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624" w:tblpY="-15148"/>
        <w:tblOverlap w:val="never"/>
        <w:tblW w:w="898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1143"/>
        <w:gridCol w:w="1143"/>
        <w:gridCol w:w="1143"/>
        <w:gridCol w:w="28"/>
        <w:gridCol w:w="1334"/>
        <w:gridCol w:w="8"/>
        <w:gridCol w:w="1342"/>
        <w:gridCol w:w="16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9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应 聘 报 名 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现职称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现工作单位及岗位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报名岗位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2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第一学历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2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2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习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及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历</w:t>
            </w:r>
          </w:p>
        </w:tc>
        <w:tc>
          <w:tcPr>
            <w:tcW w:w="7749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  <w:p>
            <w:pPr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  <w:p>
            <w:pPr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  <w:p>
            <w:pPr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  <w:p>
            <w:pPr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  <w:p>
            <w:pPr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  <w:p>
            <w:pPr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  <w:p>
            <w:pPr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  <w:p>
            <w:pPr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  <w:p>
            <w:pPr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  <w:p>
            <w:pPr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  <w:p>
            <w:pPr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  <w:p>
            <w:pPr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  <w:p>
            <w:pPr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  <w:p>
            <w:pPr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4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4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4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4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4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4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荣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誉</w:t>
            </w:r>
          </w:p>
        </w:tc>
        <w:tc>
          <w:tcPr>
            <w:tcW w:w="7749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4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4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4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个人承诺</w:t>
            </w:r>
          </w:p>
        </w:tc>
        <w:tc>
          <w:tcPr>
            <w:tcW w:w="77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郑重承诺：我在本次报名中，严肃认真、真实准确地提供了本人的个人信息、证件等相关材料，没有弄虚作假等违反诚信的行为。对违反以上承诺所造成的后果，本人自愿承担相应责任，并按有关规定接受相应处理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    </w:t>
            </w:r>
          </w:p>
          <w:p>
            <w:pPr>
              <w:widowControl/>
              <w:ind w:firstLine="3520" w:firstLineChars="16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承诺人：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YjgyODc5ZTJkOWUwNjk4MGMzNzQ1MmJhMjQ2ZTcifQ=="/>
  </w:docVars>
  <w:rsids>
    <w:rsidRoot w:val="17EE3254"/>
    <w:rsid w:val="17EE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2022-08-01T02:07:00Z</dcterms:created>
  <dc:creator>小柠檬哟_</dc:creator>
  <cp:lastModifiedBy>小柠檬哟_</cp:lastModifiedBy>
  <dcterms:modified xsi:type="dcterms:W3CDTF">2022-08-01T02:07:45Z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9156D916286E49BF8626CA5914873A68</vt:lpwstr>
  </property>
</Properties>
</file>